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742"/>
      </w:tblGrid>
      <w:tr w:rsidR="00050425" w:rsidTr="00050425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163830</wp:posOffset>
                  </wp:positionV>
                  <wp:extent cx="1931670" cy="1189990"/>
                  <wp:effectExtent l="0" t="0" r="0" b="0"/>
                  <wp:wrapSquare wrapText="right"/>
                  <wp:docPr id="1" name="Picture 1" descr="Description: 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50425" w:rsidRDefault="00050425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050425" w:rsidRDefault="00050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050425" w:rsidRDefault="007714C7" w:rsidP="00050425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16.07</w:t>
      </w:r>
      <w:r w:rsidR="00050425">
        <w:rPr>
          <w:rFonts w:ascii="Arial" w:hAnsi="Arial" w:cs="Arial"/>
          <w:sz w:val="22"/>
          <w:szCs w:val="22"/>
          <w:lang w:val="sr-Latn-CS"/>
        </w:rPr>
        <w:t>.2020. god.</w:t>
      </w:r>
    </w:p>
    <w:p w:rsidR="00050425" w:rsidRDefault="007714C7" w:rsidP="00050425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– 1522/1</w:t>
      </w:r>
    </w:p>
    <w:p w:rsidR="00050425" w:rsidRDefault="00050425" w:rsidP="00050425">
      <w:pPr>
        <w:rPr>
          <w:rFonts w:ascii="Arial" w:hAnsi="Arial" w:cs="Arial"/>
          <w:sz w:val="22"/>
          <w:szCs w:val="22"/>
          <w:lang w:val="sr-Latn-CS"/>
        </w:rPr>
      </w:pPr>
    </w:p>
    <w:p w:rsidR="00050425" w:rsidRDefault="00050425" w:rsidP="00050425">
      <w:pPr>
        <w:rPr>
          <w:rFonts w:ascii="Arial" w:hAnsi="Arial" w:cs="Arial"/>
          <w:sz w:val="22"/>
          <w:szCs w:val="22"/>
          <w:lang w:val="sr-Latn-CS"/>
        </w:rPr>
      </w:pPr>
    </w:p>
    <w:p w:rsidR="00050425" w:rsidRDefault="00050425" w:rsidP="00050425">
      <w:pPr>
        <w:rPr>
          <w:rFonts w:ascii="Arial" w:hAnsi="Arial" w:cs="Arial"/>
          <w:sz w:val="22"/>
          <w:szCs w:val="22"/>
          <w:lang w:val="sr-Latn-CS"/>
        </w:rPr>
      </w:pPr>
    </w:p>
    <w:p w:rsidR="00050425" w:rsidRDefault="00050425" w:rsidP="00050425">
      <w:pPr>
        <w:spacing w:before="240" w:after="12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Obaveštenje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nastavku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aktivnosti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50425" w:rsidRDefault="00050425" w:rsidP="00050425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U POSTUPKU JAVNE NABAVKE  </w:t>
      </w:r>
    </w:p>
    <w:p w:rsidR="00050425" w:rsidRDefault="00050425" w:rsidP="00050425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JN 23/2020 – NABAVKA HRANE I NAPITAKA</w:t>
      </w:r>
    </w:p>
    <w:p w:rsidR="00050425" w:rsidRDefault="00050425" w:rsidP="00050425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1. Naziv naručioca:  </w:t>
      </w:r>
      <w:r>
        <w:rPr>
          <w:rFonts w:ascii="Arial" w:hAnsi="Arial" w:cs="Arial"/>
          <w:sz w:val="22"/>
          <w:szCs w:val="22"/>
          <w:lang w:val="sr-Latn-CS"/>
        </w:rPr>
        <w:t>Opšta bolnica „Đorđe Joanović“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2. Adresa naručioca:  </w:t>
      </w:r>
      <w:r>
        <w:rPr>
          <w:rFonts w:ascii="Arial" w:hAnsi="Arial" w:cs="Arial"/>
          <w:sz w:val="22"/>
          <w:szCs w:val="22"/>
          <w:lang w:val="sr-Latn-CS"/>
        </w:rPr>
        <w:t>Dr Vase Savića  br. 5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3. Internet stranica naručioca:  </w:t>
      </w:r>
      <w:r>
        <w:rPr>
          <w:rFonts w:ascii="Arial" w:hAnsi="Arial" w:cs="Arial"/>
          <w:sz w:val="22"/>
          <w:szCs w:val="22"/>
          <w:lang w:val="sr-Latn-CS"/>
        </w:rPr>
        <w:t>www.bolnica.org.rs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4. Vrsta naručioca: </w:t>
      </w:r>
      <w:r>
        <w:rPr>
          <w:rFonts w:ascii="Arial" w:hAnsi="Arial" w:cs="Arial"/>
          <w:sz w:val="22"/>
          <w:szCs w:val="22"/>
          <w:lang w:val="sr-Latn-CS"/>
        </w:rPr>
        <w:t>Indirektni korisnik budžetskih sredstava,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zdravstvena ustanova sekundarnog tipa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5. Vrsta postupka javne nabavke: </w:t>
      </w:r>
      <w:r>
        <w:rPr>
          <w:rFonts w:ascii="Arial" w:hAnsi="Arial" w:cs="Arial"/>
          <w:sz w:val="22"/>
          <w:szCs w:val="22"/>
          <w:lang w:val="sr-Latn-CS"/>
        </w:rPr>
        <w:t>Otvoreni postupak sa zaključenjem okvirnog sporazuma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6. Vrsta predmeta: dobra – hrana i piće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ORN 15000000 – Hrana, piće, duvan i srodni proizvodi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7. Datum objavljivanja poziva za podnošenje ponuda: </w:t>
      </w:r>
      <w:r>
        <w:rPr>
          <w:rFonts w:ascii="Arial" w:hAnsi="Arial" w:cs="Arial"/>
          <w:sz w:val="22"/>
          <w:szCs w:val="22"/>
          <w:lang w:val="sr-Latn-CS"/>
        </w:rPr>
        <w:t>20.03.2020. god.</w:t>
      </w:r>
    </w:p>
    <w:p w:rsidR="00050425" w:rsidRDefault="00050425" w:rsidP="00050425">
      <w:pPr>
        <w:tabs>
          <w:tab w:val="left" w:pos="3615"/>
        </w:tabs>
        <w:rPr>
          <w:rFonts w:ascii="Arial" w:hAnsi="Arial" w:cs="Arial"/>
          <w:sz w:val="22"/>
          <w:szCs w:val="22"/>
          <w:lang w:val="sr-Latn-CS"/>
        </w:rPr>
      </w:pPr>
    </w:p>
    <w:p w:rsidR="00050425" w:rsidRDefault="007714C7" w:rsidP="00050425">
      <w:pPr>
        <w:tabs>
          <w:tab w:val="left" w:pos="361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8. Dana 08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>.07</w:t>
      </w:r>
      <w:r w:rsidR="00050425">
        <w:rPr>
          <w:rFonts w:ascii="Arial" w:hAnsi="Arial" w:cs="Arial"/>
          <w:b/>
          <w:sz w:val="22"/>
          <w:szCs w:val="22"/>
          <w:lang w:val="sr-Latn-CS"/>
        </w:rPr>
        <w:t>.2020. godine Naručilac je Zaključkom odbacio podneti Zahtev za zaštitu prava pošto je isti nepotpun, pa se u skladu sa tim nastavljaju sve aktivnosti vezane za javnu nabavku 23/2020.</w:t>
      </w:r>
    </w:p>
    <w:p w:rsidR="00050425" w:rsidRDefault="00050425" w:rsidP="00050425"/>
    <w:p w:rsidR="00050425" w:rsidRDefault="00050425" w:rsidP="00050425"/>
    <w:p w:rsidR="00050425" w:rsidRDefault="00050425" w:rsidP="00050425"/>
    <w:p w:rsidR="00050425" w:rsidRDefault="00050425" w:rsidP="0005042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23/2020</w:t>
      </w:r>
    </w:p>
    <w:p w:rsidR="000C7756" w:rsidRDefault="000C7756"/>
    <w:sectPr w:rsidR="000C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25"/>
    <w:rsid w:val="00050425"/>
    <w:rsid w:val="000C7756"/>
    <w:rsid w:val="007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0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Tenderi-3</dc:creator>
  <cp:lastModifiedBy>Tenderi-3</cp:lastModifiedBy>
  <cp:revision>2</cp:revision>
  <dcterms:created xsi:type="dcterms:W3CDTF">2020-07-17T10:33:00Z</dcterms:created>
  <dcterms:modified xsi:type="dcterms:W3CDTF">2020-07-17T10:41:00Z</dcterms:modified>
</cp:coreProperties>
</file>