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450"/>
      </w:tblGrid>
      <w:tr w:rsidR="000415D2" w:rsidRPr="009103DF" w:rsidTr="000415D2">
        <w:trPr>
          <w:trHeight w:val="18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415D2" w:rsidRPr="009103DF" w:rsidRDefault="000415D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3D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415D2" w:rsidRPr="009103DF" w:rsidRDefault="000415D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415D2" w:rsidRPr="009103DF" w:rsidRDefault="000415D2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03DF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415D2" w:rsidRPr="009103DF" w:rsidRDefault="000415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03DF"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 w:rsidRPr="009103DF"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 w:rsidRPr="009103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03DF"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 w:rsidRPr="009103DF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415D2" w:rsidRPr="009103DF" w:rsidRDefault="000415D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03DF"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 w:rsidRPr="009103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03DF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103DF"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 w:rsidRPr="009103DF"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 w:rsidRPr="009103DF"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415D2" w:rsidRPr="009103DF" w:rsidRDefault="000415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03DF">
              <w:rPr>
                <w:rFonts w:ascii="Arial" w:hAnsi="Arial" w:cs="Arial"/>
                <w:sz w:val="20"/>
                <w:szCs w:val="20"/>
              </w:rPr>
              <w:t>Tel:</w:t>
            </w:r>
            <w:r w:rsidRPr="009103DF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 w:rsidRPr="009103DF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 w:rsidRPr="009103DF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 w:rsidRPr="009103DF"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 w:rsidRPr="009103DF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415D2" w:rsidRPr="009103DF" w:rsidRDefault="000415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03DF">
              <w:rPr>
                <w:rFonts w:ascii="Arial" w:hAnsi="Arial" w:cs="Arial"/>
                <w:sz w:val="20"/>
                <w:szCs w:val="20"/>
              </w:rPr>
              <w:t>Fax</w:t>
            </w:r>
            <w:r w:rsidRPr="009103DF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415D2" w:rsidRPr="009103DF" w:rsidRDefault="000415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03DF"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 w:rsidRPr="009103DF"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 w:rsidRPr="009103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03DF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9103DF"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415D2" w:rsidRPr="009103DF" w:rsidRDefault="000415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03DF"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 w:rsidRPr="009103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03DF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9103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03DF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9103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03DF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 w:rsidRPr="009103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03D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9103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03DF"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 w:rsidRPr="009103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03DF"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 w:rsidRPr="009103DF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415D2" w:rsidRPr="009103DF" w:rsidRDefault="000415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03DF">
              <w:rPr>
                <w:rFonts w:ascii="Arial" w:hAnsi="Arial" w:cs="Arial"/>
                <w:sz w:val="20"/>
                <w:szCs w:val="20"/>
              </w:rPr>
              <w:t>E-mail</w:t>
            </w:r>
            <w:r w:rsidRPr="009103D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 w:rsidRPr="009103D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9103D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9103DF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9103DF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415D2" w:rsidRPr="009103DF" w:rsidRDefault="000415D2" w:rsidP="000415D2">
      <w:pPr>
        <w:spacing w:after="0"/>
        <w:rPr>
          <w:rFonts w:ascii="Arial" w:hAnsi="Arial" w:cs="Arial"/>
          <w:sz w:val="20"/>
          <w:szCs w:val="20"/>
          <w:lang w:val="sr-Latn-CS"/>
        </w:rPr>
      </w:pPr>
      <w:r w:rsidRPr="009103DF">
        <w:rPr>
          <w:rFonts w:ascii="Arial" w:hAnsi="Arial" w:cs="Arial"/>
          <w:sz w:val="20"/>
          <w:szCs w:val="20"/>
          <w:lang w:val="sr-Latn-CS"/>
        </w:rPr>
        <w:t xml:space="preserve">Zrenjanin,  22.08.2018. god.     </w:t>
      </w:r>
      <w:r w:rsidRPr="009103DF">
        <w:rPr>
          <w:rFonts w:ascii="Arial" w:hAnsi="Arial" w:cs="Arial"/>
          <w:sz w:val="20"/>
          <w:szCs w:val="20"/>
          <w:lang w:val="sr-Latn-CS"/>
        </w:rPr>
        <w:tab/>
      </w:r>
      <w:r w:rsidRPr="009103DF">
        <w:rPr>
          <w:rFonts w:ascii="Arial" w:hAnsi="Arial" w:cs="Arial"/>
          <w:sz w:val="20"/>
          <w:szCs w:val="20"/>
          <w:lang w:val="sr-Latn-CS"/>
        </w:rPr>
        <w:tab/>
      </w:r>
      <w:r w:rsidRPr="009103DF">
        <w:rPr>
          <w:rFonts w:ascii="Arial" w:hAnsi="Arial" w:cs="Arial"/>
          <w:sz w:val="20"/>
          <w:szCs w:val="20"/>
          <w:lang w:val="sr-Latn-CS"/>
        </w:rPr>
        <w:tab/>
      </w:r>
      <w:r w:rsidRPr="009103DF">
        <w:rPr>
          <w:rFonts w:ascii="Arial" w:hAnsi="Arial" w:cs="Arial"/>
          <w:sz w:val="20"/>
          <w:szCs w:val="20"/>
          <w:lang w:val="sr-Latn-CS"/>
        </w:rPr>
        <w:tab/>
      </w:r>
      <w:r w:rsidRPr="009103DF">
        <w:rPr>
          <w:rFonts w:ascii="Arial" w:hAnsi="Arial" w:cs="Arial"/>
          <w:sz w:val="20"/>
          <w:szCs w:val="20"/>
          <w:lang w:val="sr-Latn-CS"/>
        </w:rPr>
        <w:tab/>
      </w:r>
      <w:r w:rsidRPr="009103DF">
        <w:rPr>
          <w:rFonts w:ascii="Arial" w:hAnsi="Arial" w:cs="Arial"/>
          <w:sz w:val="20"/>
          <w:szCs w:val="20"/>
          <w:lang w:val="sr-Latn-CS"/>
        </w:rPr>
        <w:tab/>
      </w:r>
      <w:r w:rsidRPr="009103DF">
        <w:rPr>
          <w:rFonts w:ascii="Arial" w:hAnsi="Arial" w:cs="Arial"/>
          <w:sz w:val="20"/>
          <w:szCs w:val="20"/>
          <w:lang w:val="sr-Latn-CS"/>
        </w:rPr>
        <w:tab/>
      </w:r>
      <w:r w:rsidRPr="009103DF">
        <w:rPr>
          <w:rFonts w:ascii="Arial" w:hAnsi="Arial" w:cs="Arial"/>
          <w:sz w:val="20"/>
          <w:szCs w:val="20"/>
          <w:lang w:val="sr-Latn-CS"/>
        </w:rPr>
        <w:tab/>
      </w:r>
    </w:p>
    <w:p w:rsidR="000415D2" w:rsidRPr="009103DF" w:rsidRDefault="000415D2" w:rsidP="000415D2">
      <w:pPr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 w:rsidRPr="009103DF">
        <w:rPr>
          <w:rFonts w:ascii="Arial" w:hAnsi="Arial" w:cs="Arial"/>
          <w:sz w:val="20"/>
          <w:szCs w:val="20"/>
          <w:lang w:val="sr-Latn-CS"/>
        </w:rPr>
        <w:t xml:space="preserve">Del. broj:   13 – </w:t>
      </w:r>
      <w:r w:rsidR="00131870">
        <w:rPr>
          <w:rFonts w:ascii="Arial" w:hAnsi="Arial" w:cs="Arial"/>
          <w:sz w:val="20"/>
          <w:szCs w:val="20"/>
          <w:lang w:val="sr-Latn-CS"/>
        </w:rPr>
        <w:t>1743</w:t>
      </w:r>
    </w:p>
    <w:p w:rsidR="000415D2" w:rsidRPr="009103DF" w:rsidRDefault="000415D2" w:rsidP="000415D2">
      <w:pPr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</w:p>
    <w:p w:rsidR="000415D2" w:rsidRPr="009103DF" w:rsidRDefault="000415D2" w:rsidP="000415D2">
      <w:pPr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 w:rsidRPr="009103DF">
        <w:rPr>
          <w:rFonts w:ascii="Arial" w:hAnsi="Arial" w:cs="Arial"/>
          <w:sz w:val="20"/>
          <w:szCs w:val="20"/>
          <w:lang w:val="sr-Latn-CS"/>
        </w:rPr>
        <w:tab/>
      </w:r>
      <w:r w:rsidRPr="009103DF">
        <w:rPr>
          <w:rFonts w:ascii="Arial" w:hAnsi="Arial" w:cs="Arial"/>
          <w:sz w:val="20"/>
          <w:szCs w:val="20"/>
          <w:lang w:val="sr-Latn-CS"/>
        </w:rPr>
        <w:tab/>
      </w:r>
    </w:p>
    <w:p w:rsidR="000415D2" w:rsidRPr="009103DF" w:rsidRDefault="008F2F24" w:rsidP="000415D2">
      <w:pPr>
        <w:spacing w:after="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</w:t>
      </w:r>
      <w:r w:rsidR="000415D2" w:rsidRPr="009103DF">
        <w:rPr>
          <w:rFonts w:ascii="Arial" w:hAnsi="Arial" w:cs="Arial"/>
          <w:b/>
          <w:sz w:val="20"/>
          <w:szCs w:val="20"/>
          <w:lang w:val="sr-Latn-CS"/>
        </w:rPr>
        <w:t xml:space="preserve">   Pojašnjenje broj 1 konkursne dokumentacije za JN 34/2018 – MATERIJAL ZA DIJALIZU</w:t>
      </w:r>
    </w:p>
    <w:p w:rsidR="000415D2" w:rsidRPr="009103DF" w:rsidRDefault="000415D2" w:rsidP="000415D2">
      <w:pPr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</w:p>
    <w:p w:rsidR="000415D2" w:rsidRPr="009103DF" w:rsidRDefault="000415D2" w:rsidP="000415D2">
      <w:pPr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</w:p>
    <w:p w:rsidR="000415D2" w:rsidRPr="009103DF" w:rsidRDefault="000415D2" w:rsidP="000415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9103DF">
        <w:rPr>
          <w:rFonts w:ascii="Arial" w:hAnsi="Arial" w:cs="Arial"/>
          <w:sz w:val="20"/>
          <w:szCs w:val="20"/>
          <w:lang w:val="sr-Latn-CS"/>
        </w:rPr>
        <w:t xml:space="preserve">    Dana 20.08.2018. godine dostavljen nam  je zahtev za pojašnjenje konkursne dokumentacije za javnu nabavku broj </w:t>
      </w:r>
      <w:r w:rsidRPr="009103DF">
        <w:rPr>
          <w:rFonts w:ascii="Arial" w:hAnsi="Arial" w:cs="Arial"/>
          <w:b/>
          <w:sz w:val="20"/>
          <w:szCs w:val="20"/>
          <w:lang w:val="sr-Latn-CS"/>
        </w:rPr>
        <w:t>JN 34/2018 – Materijal za dijalizu.</w:t>
      </w:r>
    </w:p>
    <w:p w:rsidR="000415D2" w:rsidRPr="009103DF" w:rsidRDefault="000415D2" w:rsidP="000415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0415D2" w:rsidRPr="009103DF" w:rsidRDefault="000415D2" w:rsidP="000415D2">
      <w:pPr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9103DF">
        <w:rPr>
          <w:rFonts w:ascii="Arial" w:hAnsi="Arial" w:cs="Arial"/>
          <w:b/>
          <w:sz w:val="20"/>
          <w:szCs w:val="20"/>
          <w:u w:val="single"/>
          <w:lang w:val="sr-Latn-CS"/>
        </w:rPr>
        <w:t>PITANJE</w:t>
      </w:r>
      <w:r w:rsidR="00362B1C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 1</w:t>
      </w:r>
      <w:r w:rsidRPr="009103DF">
        <w:rPr>
          <w:rFonts w:ascii="Arial" w:hAnsi="Arial" w:cs="Arial"/>
          <w:b/>
          <w:sz w:val="20"/>
          <w:szCs w:val="20"/>
          <w:u w:val="single"/>
          <w:lang w:val="sr-Latn-CS"/>
        </w:rPr>
        <w:t>:</w:t>
      </w:r>
    </w:p>
    <w:p w:rsidR="009103DF" w:rsidRPr="002B4A99" w:rsidRDefault="009103DF" w:rsidP="000415D2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2B4A99">
        <w:rPr>
          <w:rFonts w:ascii="Arial" w:hAnsi="Arial" w:cs="Arial"/>
          <w:sz w:val="20"/>
          <w:szCs w:val="20"/>
          <w:u w:val="single"/>
          <w:lang w:val="sr-Latn-CS"/>
        </w:rPr>
        <w:t>Molimo Naručioca da pojasni na koji način će sprovesti testiranje dostavljenih uzoraka ponuđenih dobara za partiju broj 17?</w:t>
      </w:r>
    </w:p>
    <w:p w:rsidR="000415D2" w:rsidRDefault="000415D2" w:rsidP="000415D2"/>
    <w:p w:rsidR="000415D2" w:rsidRPr="009103DF" w:rsidRDefault="000415D2" w:rsidP="000415D2">
      <w:pPr>
        <w:rPr>
          <w:rFonts w:ascii="Arial" w:hAnsi="Arial" w:cs="Arial"/>
          <w:b/>
          <w:sz w:val="20"/>
          <w:szCs w:val="20"/>
          <w:u w:val="single"/>
        </w:rPr>
      </w:pPr>
      <w:r w:rsidRPr="009103DF">
        <w:rPr>
          <w:rFonts w:ascii="Arial" w:hAnsi="Arial" w:cs="Arial"/>
          <w:b/>
          <w:sz w:val="20"/>
          <w:szCs w:val="20"/>
          <w:u w:val="single"/>
        </w:rPr>
        <w:t>ODGOVOR</w:t>
      </w:r>
      <w:r w:rsidR="00362B1C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Pr="009103DF">
        <w:rPr>
          <w:rFonts w:ascii="Arial" w:hAnsi="Arial" w:cs="Arial"/>
          <w:b/>
          <w:sz w:val="20"/>
          <w:szCs w:val="20"/>
          <w:u w:val="single"/>
        </w:rPr>
        <w:t>:</w:t>
      </w:r>
    </w:p>
    <w:p w:rsidR="009103DF" w:rsidRPr="009103DF" w:rsidRDefault="009103DF" w:rsidP="009103DF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Ukoliko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  <w:u w:val="single"/>
        </w:rPr>
        <w:t>Komisija</w:t>
      </w:r>
      <w:proofErr w:type="spellEnd"/>
      <w:r w:rsidRPr="009103D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  <w:u w:val="single"/>
        </w:rPr>
        <w:t>zaključi</w:t>
      </w:r>
      <w:proofErr w:type="spellEnd"/>
      <w:r w:rsidRPr="009103D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  <w:u w:val="single"/>
        </w:rPr>
        <w:t>da</w:t>
      </w:r>
      <w:proofErr w:type="spellEnd"/>
      <w:r w:rsidRPr="009103DF">
        <w:rPr>
          <w:rFonts w:ascii="Arial" w:hAnsi="Arial" w:cs="Arial"/>
          <w:sz w:val="20"/>
          <w:szCs w:val="20"/>
          <w:u w:val="single"/>
        </w:rPr>
        <w:t xml:space="preserve"> je to </w:t>
      </w:r>
      <w:proofErr w:type="spellStart"/>
      <w:r w:rsidRPr="009103DF">
        <w:rPr>
          <w:rFonts w:ascii="Arial" w:hAnsi="Arial" w:cs="Arial"/>
          <w:sz w:val="20"/>
          <w:szCs w:val="20"/>
          <w:u w:val="single"/>
        </w:rPr>
        <w:t>potrebno</w:t>
      </w:r>
      <w:proofErr w:type="spellEnd"/>
      <w:r>
        <w:rPr>
          <w:rFonts w:ascii="Arial" w:hAnsi="Arial" w:cs="Arial"/>
          <w:sz w:val="20"/>
          <w:szCs w:val="20"/>
          <w:u w:val="single"/>
        </w:rPr>
        <w:t>,</w:t>
      </w:r>
      <w:r w:rsidRPr="009103D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103DF">
        <w:rPr>
          <w:rFonts w:ascii="Arial" w:hAnsi="Arial" w:cs="Arial"/>
          <w:sz w:val="20"/>
          <w:szCs w:val="20"/>
        </w:rPr>
        <w:t>zbog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specifičnih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osobina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traženog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proizvoda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Naručilac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će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zahtevati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dostavljanje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uzorka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partiju</w:t>
      </w:r>
      <w:proofErr w:type="spellEnd"/>
      <w:r>
        <w:rPr>
          <w:rFonts w:ascii="Arial" w:hAnsi="Arial" w:cs="Arial"/>
          <w:sz w:val="20"/>
          <w:szCs w:val="20"/>
        </w:rPr>
        <w:t xml:space="preserve"> 17</w:t>
      </w:r>
      <w:r w:rsidRPr="009103DF">
        <w:rPr>
          <w:rFonts w:ascii="Arial" w:hAnsi="Arial" w:cs="Arial"/>
          <w:sz w:val="20"/>
          <w:szCs w:val="20"/>
        </w:rPr>
        <w:t xml:space="preserve">-Sredstvo </w:t>
      </w:r>
      <w:proofErr w:type="spellStart"/>
      <w:r w:rsidRPr="009103DF">
        <w:rPr>
          <w:rFonts w:ascii="Arial" w:hAnsi="Arial" w:cs="Arial"/>
          <w:sz w:val="20"/>
          <w:szCs w:val="20"/>
        </w:rPr>
        <w:t>za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hladnu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sterilizaciju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mašina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tip </w:t>
      </w:r>
      <w:proofErr w:type="spellStart"/>
      <w:r w:rsidRPr="009103DF">
        <w:rPr>
          <w:rFonts w:ascii="Arial" w:hAnsi="Arial" w:cs="Arial"/>
          <w:sz w:val="20"/>
          <w:szCs w:val="20"/>
        </w:rPr>
        <w:t>aparata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Fresenius - ,</w:t>
      </w:r>
      <w:proofErr w:type="gramStart"/>
      <w:r w:rsidRPr="009103DF">
        <w:rPr>
          <w:rFonts w:ascii="Arial" w:hAnsi="Arial" w:cs="Arial"/>
          <w:sz w:val="20"/>
          <w:szCs w:val="20"/>
        </w:rPr>
        <w:t>,PURISTERIL</w:t>
      </w:r>
      <w:proofErr w:type="gramEnd"/>
      <w:r w:rsidRPr="009103DF">
        <w:rPr>
          <w:rFonts w:ascii="Arial" w:hAnsi="Arial" w:cs="Arial"/>
          <w:sz w:val="20"/>
          <w:szCs w:val="20"/>
        </w:rPr>
        <w:t xml:space="preserve"> 340“ </w:t>
      </w:r>
      <w:proofErr w:type="spellStart"/>
      <w:r w:rsidRPr="009103DF">
        <w:rPr>
          <w:rFonts w:ascii="Arial" w:hAnsi="Arial" w:cs="Arial"/>
          <w:sz w:val="20"/>
          <w:szCs w:val="20"/>
        </w:rPr>
        <w:t>ili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odgovarajuće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.</w:t>
      </w:r>
    </w:p>
    <w:p w:rsidR="00D94BF6" w:rsidRDefault="009103DF" w:rsidP="009103D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103DF">
        <w:rPr>
          <w:rFonts w:ascii="Arial" w:hAnsi="Arial" w:cs="Arial"/>
          <w:sz w:val="20"/>
          <w:szCs w:val="20"/>
        </w:rPr>
        <w:t>Za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sve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tražene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proizvode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103DF">
        <w:rPr>
          <w:rFonts w:ascii="Arial" w:hAnsi="Arial" w:cs="Arial"/>
          <w:sz w:val="20"/>
          <w:szCs w:val="20"/>
        </w:rPr>
        <w:t>obrascu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specifikacije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ponude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103DF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strukturom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cene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detaljno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opisane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bitne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karakteristike</w:t>
      </w:r>
      <w:proofErr w:type="spellEnd"/>
      <w:r w:rsidR="00D94B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BF6">
        <w:rPr>
          <w:rFonts w:ascii="Arial" w:hAnsi="Arial" w:cs="Arial"/>
          <w:sz w:val="20"/>
          <w:szCs w:val="20"/>
        </w:rPr>
        <w:t>istih</w:t>
      </w:r>
      <w:proofErr w:type="spellEnd"/>
      <w:r w:rsidRPr="009103DF">
        <w:rPr>
          <w:rFonts w:ascii="Arial" w:hAnsi="Arial" w:cs="Arial"/>
          <w:sz w:val="20"/>
          <w:szCs w:val="20"/>
        </w:rPr>
        <w:t>.</w:t>
      </w:r>
      <w:r w:rsidR="00D94BF6">
        <w:rPr>
          <w:rFonts w:ascii="Arial" w:hAnsi="Arial" w:cs="Arial"/>
          <w:sz w:val="20"/>
          <w:szCs w:val="20"/>
        </w:rPr>
        <w:t xml:space="preserve"> </w:t>
      </w:r>
      <w:r w:rsidRPr="009103DF">
        <w:rPr>
          <w:rFonts w:ascii="Arial" w:hAnsi="Arial" w:cs="Arial"/>
          <w:sz w:val="20"/>
          <w:szCs w:val="20"/>
        </w:rPr>
        <w:t>Na str. 34</w:t>
      </w:r>
      <w:r w:rsidR="00D94B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BF6">
        <w:rPr>
          <w:rFonts w:ascii="Arial" w:hAnsi="Arial" w:cs="Arial"/>
          <w:sz w:val="20"/>
          <w:szCs w:val="20"/>
        </w:rPr>
        <w:t>k</w:t>
      </w:r>
      <w:r w:rsidRPr="009103DF">
        <w:rPr>
          <w:rFonts w:ascii="Arial" w:hAnsi="Arial" w:cs="Arial"/>
          <w:sz w:val="20"/>
          <w:szCs w:val="20"/>
        </w:rPr>
        <w:t>onkursne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dokumentacije</w:t>
      </w:r>
      <w:proofErr w:type="spellEnd"/>
      <w:r w:rsidR="00D94BF6">
        <w:rPr>
          <w:rFonts w:ascii="Arial" w:hAnsi="Arial" w:cs="Arial"/>
          <w:sz w:val="20"/>
          <w:szCs w:val="20"/>
        </w:rPr>
        <w:t>,</w:t>
      </w:r>
      <w:r w:rsidRPr="009103DF">
        <w:rPr>
          <w:rFonts w:ascii="Arial" w:hAnsi="Arial" w:cs="Arial"/>
          <w:sz w:val="20"/>
          <w:szCs w:val="20"/>
        </w:rPr>
        <w:t xml:space="preserve"> pored </w:t>
      </w:r>
      <w:proofErr w:type="spellStart"/>
      <w:r w:rsidRPr="009103DF">
        <w:rPr>
          <w:rFonts w:ascii="Arial" w:hAnsi="Arial" w:cs="Arial"/>
          <w:sz w:val="20"/>
          <w:szCs w:val="20"/>
        </w:rPr>
        <w:t>drugih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navedena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karakteristika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konduktivitet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koju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103DF">
        <w:rPr>
          <w:rFonts w:ascii="Arial" w:hAnsi="Arial" w:cs="Arial"/>
          <w:sz w:val="20"/>
          <w:szCs w:val="20"/>
        </w:rPr>
        <w:t>od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traženih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parametara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iz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tehničke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specifikacije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jedino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moguće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izmeriti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na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Odeljenju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dijalizu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Opšte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bolnice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,,</w:t>
      </w:r>
      <w:proofErr w:type="spellStart"/>
      <w:r w:rsidRPr="009103DF">
        <w:rPr>
          <w:rFonts w:ascii="Arial" w:hAnsi="Arial" w:cs="Arial"/>
          <w:sz w:val="20"/>
          <w:szCs w:val="20"/>
        </w:rPr>
        <w:t>Đorđe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Joanović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“ </w:t>
      </w:r>
      <w:proofErr w:type="spellStart"/>
      <w:r w:rsidRPr="009103DF">
        <w:rPr>
          <w:rFonts w:ascii="Arial" w:hAnsi="Arial" w:cs="Arial"/>
          <w:sz w:val="20"/>
          <w:szCs w:val="20"/>
        </w:rPr>
        <w:t>Zrenjanin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9103DF">
        <w:rPr>
          <w:rFonts w:ascii="Arial" w:hAnsi="Arial" w:cs="Arial"/>
          <w:sz w:val="20"/>
          <w:szCs w:val="20"/>
        </w:rPr>
        <w:t>čije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navedene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vrednosti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03DF">
        <w:rPr>
          <w:rFonts w:ascii="Arial" w:hAnsi="Arial" w:cs="Arial"/>
          <w:sz w:val="20"/>
          <w:szCs w:val="20"/>
        </w:rPr>
        <w:t>konduktivitet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radnog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rastvora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dezinficijensa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(1+24) </w:t>
      </w:r>
      <w:proofErr w:type="spellStart"/>
      <w:r w:rsidRPr="009103DF">
        <w:rPr>
          <w:rFonts w:ascii="Arial" w:hAnsi="Arial" w:cs="Arial"/>
          <w:sz w:val="20"/>
          <w:szCs w:val="20"/>
        </w:rPr>
        <w:t>od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0,43+ - 0,07 </w:t>
      </w:r>
      <w:proofErr w:type="spellStart"/>
      <w:r w:rsidRPr="009103DF">
        <w:rPr>
          <w:rFonts w:ascii="Arial" w:hAnsi="Arial" w:cs="Arial"/>
          <w:sz w:val="20"/>
          <w:szCs w:val="20"/>
        </w:rPr>
        <w:t>mS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/cm) u </w:t>
      </w:r>
      <w:proofErr w:type="spellStart"/>
      <w:r w:rsidRPr="009103DF">
        <w:rPr>
          <w:rFonts w:ascii="Arial" w:hAnsi="Arial" w:cs="Arial"/>
          <w:sz w:val="20"/>
          <w:szCs w:val="20"/>
        </w:rPr>
        <w:t>opsegu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koji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103DF">
        <w:rPr>
          <w:rFonts w:ascii="Arial" w:hAnsi="Arial" w:cs="Arial"/>
          <w:sz w:val="20"/>
          <w:szCs w:val="20"/>
        </w:rPr>
        <w:t>propisao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proizvođač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aparata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hemodijalizu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tipa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Fresenius.</w:t>
      </w:r>
    </w:p>
    <w:p w:rsidR="00D94BF6" w:rsidRDefault="009103DF" w:rsidP="009103DF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103DF">
        <w:rPr>
          <w:rFonts w:ascii="Arial" w:hAnsi="Arial" w:cs="Arial"/>
          <w:sz w:val="20"/>
          <w:szCs w:val="20"/>
        </w:rPr>
        <w:t>Samo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103DF">
        <w:rPr>
          <w:rFonts w:ascii="Arial" w:hAnsi="Arial" w:cs="Arial"/>
          <w:sz w:val="20"/>
          <w:szCs w:val="20"/>
        </w:rPr>
        <w:t>slučaju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Komisija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utvrdi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je to </w:t>
      </w:r>
      <w:proofErr w:type="spellStart"/>
      <w:r w:rsidRPr="009103DF">
        <w:rPr>
          <w:rFonts w:ascii="Arial" w:hAnsi="Arial" w:cs="Arial"/>
          <w:sz w:val="20"/>
          <w:szCs w:val="20"/>
        </w:rPr>
        <w:t>potrebno</w:t>
      </w:r>
      <w:proofErr w:type="spellEnd"/>
      <w:r w:rsidR="008F2F24">
        <w:rPr>
          <w:rFonts w:ascii="Arial" w:hAnsi="Arial" w:cs="Arial"/>
          <w:sz w:val="20"/>
          <w:szCs w:val="20"/>
        </w:rPr>
        <w:t>,</w:t>
      </w:r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testiranje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uzoraka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partiju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17.</w:t>
      </w:r>
      <w:proofErr w:type="gram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103DF">
        <w:rPr>
          <w:rFonts w:ascii="Arial" w:hAnsi="Arial" w:cs="Arial"/>
          <w:sz w:val="20"/>
          <w:szCs w:val="20"/>
        </w:rPr>
        <w:t>izvršiće</w:t>
      </w:r>
      <w:proofErr w:type="spellEnd"/>
      <w:proofErr w:type="gramEnd"/>
      <w:r w:rsidRPr="009103DF">
        <w:rPr>
          <w:rFonts w:ascii="Arial" w:hAnsi="Arial" w:cs="Arial"/>
          <w:sz w:val="20"/>
          <w:szCs w:val="20"/>
        </w:rPr>
        <w:t xml:space="preserve"> se  </w:t>
      </w:r>
      <w:proofErr w:type="spellStart"/>
      <w:r w:rsidRPr="009103DF">
        <w:rPr>
          <w:rFonts w:ascii="Arial" w:hAnsi="Arial" w:cs="Arial"/>
          <w:sz w:val="20"/>
          <w:szCs w:val="20"/>
        </w:rPr>
        <w:t>na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sledeći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način</w:t>
      </w:r>
      <w:proofErr w:type="spellEnd"/>
      <w:r w:rsidRPr="009103DF">
        <w:rPr>
          <w:rFonts w:ascii="Arial" w:hAnsi="Arial" w:cs="Arial"/>
          <w:sz w:val="20"/>
          <w:szCs w:val="20"/>
        </w:rPr>
        <w:t>:</w:t>
      </w:r>
    </w:p>
    <w:p w:rsidR="009103DF" w:rsidRPr="009103DF" w:rsidRDefault="009103DF" w:rsidP="009103D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103DF">
        <w:rPr>
          <w:rFonts w:ascii="Arial" w:hAnsi="Arial" w:cs="Arial"/>
          <w:sz w:val="20"/>
          <w:szCs w:val="20"/>
        </w:rPr>
        <w:t>Prvo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će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03DF">
        <w:rPr>
          <w:rFonts w:ascii="Arial" w:hAnsi="Arial" w:cs="Arial"/>
          <w:sz w:val="20"/>
          <w:szCs w:val="20"/>
        </w:rPr>
        <w:t xml:space="preserve">se  </w:t>
      </w:r>
      <w:proofErr w:type="spellStart"/>
      <w:r w:rsidRPr="009103DF">
        <w:rPr>
          <w:rFonts w:ascii="Arial" w:hAnsi="Arial" w:cs="Arial"/>
          <w:sz w:val="20"/>
          <w:szCs w:val="20"/>
        </w:rPr>
        <w:t>analizirati</w:t>
      </w:r>
      <w:proofErr w:type="spellEnd"/>
      <w:proofErr w:type="gram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priložena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dokumetacija</w:t>
      </w:r>
      <w:proofErr w:type="spellEnd"/>
      <w:r w:rsidRPr="009103DF">
        <w:rPr>
          <w:rFonts w:ascii="Arial" w:hAnsi="Arial" w:cs="Arial"/>
          <w:sz w:val="20"/>
          <w:szCs w:val="20"/>
        </w:rPr>
        <w:t>,</w:t>
      </w:r>
      <w:r w:rsidR="00D94B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zatim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će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103DF">
        <w:rPr>
          <w:rFonts w:ascii="Arial" w:hAnsi="Arial" w:cs="Arial"/>
          <w:sz w:val="20"/>
          <w:szCs w:val="20"/>
        </w:rPr>
        <w:t>vršiti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provera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li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103DF">
        <w:rPr>
          <w:rFonts w:ascii="Arial" w:hAnsi="Arial" w:cs="Arial"/>
          <w:sz w:val="20"/>
          <w:szCs w:val="20"/>
        </w:rPr>
        <w:t>proizvod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odgovarajućih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9103DF">
        <w:rPr>
          <w:rFonts w:ascii="Arial" w:hAnsi="Arial" w:cs="Arial"/>
          <w:sz w:val="20"/>
          <w:szCs w:val="20"/>
        </w:rPr>
        <w:t>karakteristika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koje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zahtevane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po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tehničkoj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specifikaciji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partiju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17. </w:t>
      </w:r>
      <w:proofErr w:type="spellStart"/>
      <w:proofErr w:type="gramStart"/>
      <w:r w:rsidRPr="009103DF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9103DF">
        <w:rPr>
          <w:rFonts w:ascii="Arial" w:hAnsi="Arial" w:cs="Arial"/>
          <w:sz w:val="20"/>
          <w:szCs w:val="20"/>
        </w:rPr>
        <w:t xml:space="preserve"> str. </w:t>
      </w:r>
      <w:r w:rsidR="00D94BF6">
        <w:rPr>
          <w:rFonts w:ascii="Arial" w:hAnsi="Arial" w:cs="Arial"/>
          <w:sz w:val="20"/>
          <w:szCs w:val="20"/>
        </w:rPr>
        <w:t xml:space="preserve">34 </w:t>
      </w:r>
      <w:proofErr w:type="spellStart"/>
      <w:r w:rsidR="00D94BF6">
        <w:rPr>
          <w:rFonts w:ascii="Arial" w:hAnsi="Arial" w:cs="Arial"/>
          <w:sz w:val="20"/>
          <w:szCs w:val="20"/>
        </w:rPr>
        <w:t>k</w:t>
      </w:r>
      <w:r w:rsidRPr="009103DF">
        <w:rPr>
          <w:rFonts w:ascii="Arial" w:hAnsi="Arial" w:cs="Arial"/>
          <w:sz w:val="20"/>
          <w:szCs w:val="20"/>
        </w:rPr>
        <w:t>onkursne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dokumentacije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103DF">
        <w:rPr>
          <w:rFonts w:ascii="Arial" w:hAnsi="Arial" w:cs="Arial"/>
          <w:sz w:val="20"/>
          <w:szCs w:val="20"/>
        </w:rPr>
        <w:t>Dalje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će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103DF">
        <w:rPr>
          <w:rFonts w:ascii="Arial" w:hAnsi="Arial" w:cs="Arial"/>
          <w:sz w:val="20"/>
          <w:szCs w:val="20"/>
        </w:rPr>
        <w:t>izvršiti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testiranje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103DF">
        <w:rPr>
          <w:rFonts w:ascii="Arial" w:hAnsi="Arial" w:cs="Arial"/>
          <w:sz w:val="20"/>
          <w:szCs w:val="20"/>
        </w:rPr>
        <w:t>dostavljenog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uzorka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na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103DF">
        <w:rPr>
          <w:rFonts w:ascii="Arial" w:hAnsi="Arial" w:cs="Arial"/>
          <w:sz w:val="20"/>
          <w:szCs w:val="20"/>
        </w:rPr>
        <w:t>Odeljenju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dijalizu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Opšte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bolnice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,,</w:t>
      </w:r>
      <w:proofErr w:type="spellStart"/>
      <w:r w:rsidRPr="009103DF">
        <w:rPr>
          <w:rFonts w:ascii="Arial" w:hAnsi="Arial" w:cs="Arial"/>
          <w:sz w:val="20"/>
          <w:szCs w:val="20"/>
        </w:rPr>
        <w:t>Đorđe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Joanović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“ </w:t>
      </w:r>
      <w:proofErr w:type="spellStart"/>
      <w:r w:rsidRPr="009103DF">
        <w:rPr>
          <w:rFonts w:ascii="Arial" w:hAnsi="Arial" w:cs="Arial"/>
          <w:sz w:val="20"/>
          <w:szCs w:val="20"/>
        </w:rPr>
        <w:t>Zrenjanin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istovremeno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na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dva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aparata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Fresenius 5008S </w:t>
      </w:r>
      <w:proofErr w:type="spellStart"/>
      <w:r w:rsidRPr="009103DF">
        <w:rPr>
          <w:rFonts w:ascii="Arial" w:hAnsi="Arial" w:cs="Arial"/>
          <w:sz w:val="20"/>
          <w:szCs w:val="20"/>
        </w:rPr>
        <w:t>uz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prisustvo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predstavnika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94BF6">
        <w:rPr>
          <w:rFonts w:ascii="Arial" w:hAnsi="Arial" w:cs="Arial"/>
          <w:sz w:val="20"/>
          <w:szCs w:val="20"/>
        </w:rPr>
        <w:t>n</w:t>
      </w:r>
      <w:r w:rsidRPr="009103DF">
        <w:rPr>
          <w:rFonts w:ascii="Arial" w:hAnsi="Arial" w:cs="Arial"/>
          <w:sz w:val="20"/>
          <w:szCs w:val="20"/>
        </w:rPr>
        <w:t>aručioca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ovlašćenih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predstavnika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ponuđača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9103DF">
        <w:rPr>
          <w:rFonts w:ascii="Arial" w:hAnsi="Arial" w:cs="Arial"/>
          <w:sz w:val="20"/>
          <w:szCs w:val="20"/>
        </w:rPr>
        <w:t>Merenje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konduktiviteta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vršiće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103DF">
        <w:rPr>
          <w:rFonts w:ascii="Arial" w:hAnsi="Arial" w:cs="Arial"/>
          <w:sz w:val="20"/>
          <w:szCs w:val="20"/>
        </w:rPr>
        <w:t>instrumentom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COND        u </w:t>
      </w:r>
      <w:proofErr w:type="spellStart"/>
      <w:r w:rsidRPr="009103DF">
        <w:rPr>
          <w:rFonts w:ascii="Arial" w:hAnsi="Arial" w:cs="Arial"/>
          <w:sz w:val="20"/>
          <w:szCs w:val="20"/>
        </w:rPr>
        <w:t>fazi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dezinfekcije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103DF">
        <w:rPr>
          <w:rFonts w:ascii="Arial" w:hAnsi="Arial" w:cs="Arial"/>
          <w:sz w:val="20"/>
          <w:szCs w:val="20"/>
        </w:rPr>
        <w:t>programu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hladne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dezinfekcije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a ne </w:t>
      </w:r>
      <w:proofErr w:type="spellStart"/>
      <w:r w:rsidRPr="009103DF">
        <w:rPr>
          <w:rFonts w:ascii="Arial" w:hAnsi="Arial" w:cs="Arial"/>
          <w:sz w:val="20"/>
          <w:szCs w:val="20"/>
        </w:rPr>
        <w:t>fazi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ispiranja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dezinfekcionog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sredstva</w:t>
      </w:r>
      <w:proofErr w:type="spellEnd"/>
      <w:r w:rsidRPr="009103DF">
        <w:rPr>
          <w:rFonts w:ascii="Arial" w:hAnsi="Arial" w:cs="Arial"/>
          <w:sz w:val="20"/>
          <w:szCs w:val="20"/>
        </w:rPr>
        <w:t>.</w:t>
      </w:r>
      <w:proofErr w:type="gramEnd"/>
      <w:r w:rsidRPr="009103DF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9103DF">
        <w:rPr>
          <w:rFonts w:ascii="Arial" w:hAnsi="Arial" w:cs="Arial"/>
          <w:sz w:val="20"/>
          <w:szCs w:val="20"/>
        </w:rPr>
        <w:t>Rezultati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merenja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moraju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odgovarati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vrednostima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iz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tehničke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specifikacije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03DF">
        <w:rPr>
          <w:rFonts w:ascii="Arial" w:hAnsi="Arial" w:cs="Arial"/>
          <w:sz w:val="20"/>
          <w:szCs w:val="20"/>
        </w:rPr>
        <w:t>( 0,43mS</w:t>
      </w:r>
      <w:proofErr w:type="gramEnd"/>
      <w:r w:rsidRPr="009103DF">
        <w:rPr>
          <w:rFonts w:ascii="Arial" w:hAnsi="Arial" w:cs="Arial"/>
          <w:sz w:val="20"/>
          <w:szCs w:val="20"/>
        </w:rPr>
        <w:t xml:space="preserve">/cm+/-0.07mS/cm) </w:t>
      </w:r>
      <w:proofErr w:type="spellStart"/>
      <w:r w:rsidRPr="009103DF">
        <w:rPr>
          <w:rFonts w:ascii="Arial" w:hAnsi="Arial" w:cs="Arial"/>
          <w:sz w:val="20"/>
          <w:szCs w:val="20"/>
        </w:rPr>
        <w:t>sredstva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hladnu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dezinfekciju</w:t>
      </w:r>
      <w:proofErr w:type="spellEnd"/>
      <w:r w:rsidRPr="009103DF">
        <w:rPr>
          <w:rFonts w:ascii="Arial" w:hAnsi="Arial" w:cs="Arial"/>
          <w:sz w:val="20"/>
          <w:szCs w:val="20"/>
        </w:rPr>
        <w:t>,</w:t>
      </w:r>
      <w:r w:rsidR="00D94B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tj.Puristeril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340 </w:t>
      </w:r>
      <w:proofErr w:type="spellStart"/>
      <w:r w:rsidRPr="009103DF">
        <w:rPr>
          <w:rFonts w:ascii="Arial" w:hAnsi="Arial" w:cs="Arial"/>
          <w:sz w:val="20"/>
          <w:szCs w:val="20"/>
        </w:rPr>
        <w:t>navedenog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103DF">
        <w:rPr>
          <w:rFonts w:ascii="Arial" w:hAnsi="Arial" w:cs="Arial"/>
          <w:sz w:val="20"/>
          <w:szCs w:val="20"/>
        </w:rPr>
        <w:t>uputstvu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rukovanje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proizvođača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aparata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za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hemodijalizu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tipa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Fresenius. </w:t>
      </w:r>
      <w:proofErr w:type="spellStart"/>
      <w:r w:rsidRPr="009103DF">
        <w:rPr>
          <w:rFonts w:ascii="Arial" w:hAnsi="Arial" w:cs="Arial"/>
          <w:sz w:val="20"/>
          <w:szCs w:val="20"/>
        </w:rPr>
        <w:t>Dobijeni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DF">
        <w:rPr>
          <w:rFonts w:ascii="Arial" w:hAnsi="Arial" w:cs="Arial"/>
          <w:sz w:val="20"/>
          <w:szCs w:val="20"/>
        </w:rPr>
        <w:t>rezultati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103DF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9103D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103DF">
        <w:rPr>
          <w:rFonts w:ascii="Arial" w:hAnsi="Arial" w:cs="Arial"/>
          <w:sz w:val="20"/>
          <w:szCs w:val="20"/>
        </w:rPr>
        <w:t>unositi</w:t>
      </w:r>
      <w:proofErr w:type="spellEnd"/>
      <w:r w:rsidRPr="009103DF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103DF">
        <w:rPr>
          <w:rFonts w:ascii="Arial" w:hAnsi="Arial" w:cs="Arial"/>
          <w:sz w:val="20"/>
          <w:szCs w:val="20"/>
        </w:rPr>
        <w:t>zapisnik</w:t>
      </w:r>
      <w:proofErr w:type="spellEnd"/>
      <w:r w:rsidRPr="009103D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362B1C" w:rsidRPr="00EF6160" w:rsidRDefault="00362B1C" w:rsidP="00362B1C">
      <w:pPr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EF6160">
        <w:rPr>
          <w:rFonts w:ascii="Arial" w:hAnsi="Arial" w:cs="Arial"/>
          <w:b/>
          <w:sz w:val="20"/>
          <w:szCs w:val="20"/>
          <w:u w:val="single"/>
          <w:lang w:val="sr-Latn-CS"/>
        </w:rPr>
        <w:lastRenderedPageBreak/>
        <w:t>PITANJE 2:</w:t>
      </w:r>
    </w:p>
    <w:p w:rsidR="00362B1C" w:rsidRDefault="00362B1C" w:rsidP="00362B1C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2B4A99">
        <w:rPr>
          <w:rFonts w:ascii="Arial" w:hAnsi="Arial" w:cs="Arial"/>
          <w:sz w:val="20"/>
          <w:szCs w:val="20"/>
          <w:u w:val="single"/>
          <w:lang w:val="sr-Latn-CS"/>
        </w:rPr>
        <w:t>Molimo Naručioca da pojasni na koji način će sprovesti testiranje dostavljenih uzoraka ponuđenih dobara za partije broj 11, 12 i 13?</w:t>
      </w:r>
    </w:p>
    <w:p w:rsidR="002934F2" w:rsidRDefault="002934F2" w:rsidP="00362B1C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2934F2" w:rsidRPr="002934F2" w:rsidRDefault="002934F2" w:rsidP="002934F2">
      <w:pPr>
        <w:rPr>
          <w:rFonts w:ascii="Arial" w:hAnsi="Arial" w:cs="Arial"/>
          <w:b/>
          <w:sz w:val="20"/>
          <w:szCs w:val="20"/>
          <w:u w:val="single"/>
        </w:rPr>
      </w:pPr>
      <w:r w:rsidRPr="009103DF">
        <w:rPr>
          <w:rFonts w:ascii="Arial" w:hAnsi="Arial" w:cs="Arial"/>
          <w:b/>
          <w:sz w:val="20"/>
          <w:szCs w:val="20"/>
          <w:u w:val="single"/>
        </w:rPr>
        <w:t>ODGOVOR</w:t>
      </w:r>
      <w:r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Pr="009103DF">
        <w:rPr>
          <w:rFonts w:ascii="Arial" w:hAnsi="Arial" w:cs="Arial"/>
          <w:b/>
          <w:sz w:val="20"/>
          <w:szCs w:val="20"/>
          <w:u w:val="single"/>
        </w:rPr>
        <w:t>:</w:t>
      </w:r>
    </w:p>
    <w:p w:rsidR="00EF6160" w:rsidRPr="00EF6160" w:rsidRDefault="00EF6160" w:rsidP="00EF6160">
      <w:pPr>
        <w:jc w:val="both"/>
        <w:rPr>
          <w:rFonts w:ascii="Arial" w:hAnsi="Arial" w:cs="Arial"/>
          <w:sz w:val="20"/>
          <w:szCs w:val="20"/>
        </w:rPr>
      </w:pPr>
      <w:r w:rsidRPr="00EF6160">
        <w:rPr>
          <w:rFonts w:ascii="Arial" w:hAnsi="Arial" w:cs="Arial"/>
          <w:sz w:val="20"/>
          <w:szCs w:val="20"/>
          <w:u w:val="single"/>
        </w:rPr>
        <w:t xml:space="preserve">U </w:t>
      </w:r>
      <w:proofErr w:type="spellStart"/>
      <w:r w:rsidRPr="00EF6160">
        <w:rPr>
          <w:rFonts w:ascii="Arial" w:hAnsi="Arial" w:cs="Arial"/>
          <w:sz w:val="20"/>
          <w:szCs w:val="20"/>
          <w:u w:val="single"/>
        </w:rPr>
        <w:t>slučaju</w:t>
      </w:r>
      <w:proofErr w:type="spellEnd"/>
      <w:r w:rsidRPr="00EF616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  <w:u w:val="single"/>
        </w:rPr>
        <w:t>da</w:t>
      </w:r>
      <w:proofErr w:type="spellEnd"/>
      <w:r w:rsidRPr="00EF616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  <w:u w:val="single"/>
        </w:rPr>
        <w:t>Komisija</w:t>
      </w:r>
      <w:proofErr w:type="spellEnd"/>
      <w:r w:rsidRPr="00EF616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  <w:u w:val="single"/>
        </w:rPr>
        <w:t>zaključi</w:t>
      </w:r>
      <w:proofErr w:type="spellEnd"/>
      <w:r w:rsidRPr="00EF616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  <w:u w:val="single"/>
        </w:rPr>
        <w:t>da</w:t>
      </w:r>
      <w:proofErr w:type="spellEnd"/>
      <w:r w:rsidRPr="00EF6160">
        <w:rPr>
          <w:rFonts w:ascii="Arial" w:hAnsi="Arial" w:cs="Arial"/>
          <w:sz w:val="20"/>
          <w:szCs w:val="20"/>
          <w:u w:val="single"/>
        </w:rPr>
        <w:t xml:space="preserve"> je to</w:t>
      </w:r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  <w:u w:val="single"/>
        </w:rPr>
        <w:t>potrebno</w:t>
      </w:r>
      <w:proofErr w:type="spellEnd"/>
      <w:proofErr w:type="gramStart"/>
      <w:r w:rsidR="00BB68B5">
        <w:rPr>
          <w:rFonts w:ascii="Arial" w:hAnsi="Arial" w:cs="Arial"/>
          <w:sz w:val="20"/>
          <w:szCs w:val="20"/>
          <w:u w:val="single"/>
        </w:rPr>
        <w:t>,</w:t>
      </w:r>
      <w:r w:rsidRPr="00EF6160">
        <w:rPr>
          <w:rFonts w:ascii="Arial" w:hAnsi="Arial" w:cs="Arial"/>
          <w:sz w:val="20"/>
          <w:szCs w:val="20"/>
          <w:u w:val="single"/>
        </w:rPr>
        <w:t xml:space="preserve">  </w:t>
      </w:r>
      <w:proofErr w:type="spellStart"/>
      <w:r w:rsidRPr="00EF6160">
        <w:rPr>
          <w:rFonts w:ascii="Arial" w:hAnsi="Arial" w:cs="Arial"/>
          <w:sz w:val="20"/>
          <w:szCs w:val="20"/>
        </w:rPr>
        <w:t>zahtevaće</w:t>
      </w:r>
      <w:proofErr w:type="spellEnd"/>
      <w:proofErr w:type="gramEnd"/>
      <w:r w:rsidRPr="00EF616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F6160">
        <w:rPr>
          <w:rFonts w:ascii="Arial" w:hAnsi="Arial" w:cs="Arial"/>
          <w:sz w:val="20"/>
          <w:szCs w:val="20"/>
        </w:rPr>
        <w:t>dostavljanje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uzoraka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za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partije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br.11,12 </w:t>
      </w:r>
      <w:proofErr w:type="spellStart"/>
      <w:r w:rsidRPr="00EF6160">
        <w:rPr>
          <w:rFonts w:ascii="Arial" w:hAnsi="Arial" w:cs="Arial"/>
          <w:sz w:val="20"/>
          <w:szCs w:val="20"/>
        </w:rPr>
        <w:t>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13 </w:t>
      </w:r>
      <w:proofErr w:type="spellStart"/>
      <w:r w:rsidRPr="00EF6160">
        <w:rPr>
          <w:rFonts w:ascii="Arial" w:hAnsi="Arial" w:cs="Arial"/>
          <w:sz w:val="20"/>
          <w:szCs w:val="20"/>
        </w:rPr>
        <w:t>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zatim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izvršiti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testiranje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na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sledeći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način</w:t>
      </w:r>
      <w:proofErr w:type="spellEnd"/>
      <w:r w:rsidRPr="00EF6160">
        <w:rPr>
          <w:rFonts w:ascii="Arial" w:hAnsi="Arial" w:cs="Arial"/>
          <w:sz w:val="20"/>
          <w:szCs w:val="20"/>
        </w:rPr>
        <w:t>:</w:t>
      </w:r>
    </w:p>
    <w:p w:rsidR="00EF6160" w:rsidRPr="00EF6160" w:rsidRDefault="00EF6160" w:rsidP="00EF616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6160">
        <w:rPr>
          <w:rFonts w:ascii="Arial" w:hAnsi="Arial" w:cs="Arial"/>
          <w:sz w:val="20"/>
          <w:szCs w:val="20"/>
        </w:rPr>
        <w:t>Prvo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će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F6160">
        <w:rPr>
          <w:rFonts w:ascii="Arial" w:hAnsi="Arial" w:cs="Arial"/>
          <w:sz w:val="20"/>
          <w:szCs w:val="20"/>
        </w:rPr>
        <w:t>pregledati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originalno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pakovanje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F6160">
        <w:rPr>
          <w:rFonts w:ascii="Arial" w:hAnsi="Arial" w:cs="Arial"/>
          <w:sz w:val="20"/>
          <w:szCs w:val="20"/>
        </w:rPr>
        <w:t>odrediti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F6160">
        <w:rPr>
          <w:rFonts w:ascii="Arial" w:hAnsi="Arial" w:cs="Arial"/>
          <w:sz w:val="20"/>
          <w:szCs w:val="20"/>
        </w:rPr>
        <w:t>karakteristike</w:t>
      </w:r>
      <w:proofErr w:type="spellEnd"/>
      <w:proofErr w:type="gram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proizvoda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F6160">
        <w:rPr>
          <w:rFonts w:ascii="Arial" w:hAnsi="Arial" w:cs="Arial"/>
          <w:sz w:val="20"/>
          <w:szCs w:val="20"/>
        </w:rPr>
        <w:t>uvidom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F6160">
        <w:rPr>
          <w:rFonts w:ascii="Arial" w:hAnsi="Arial" w:cs="Arial"/>
          <w:sz w:val="20"/>
          <w:szCs w:val="20"/>
        </w:rPr>
        <w:t>oznake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na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pakovanju</w:t>
      </w:r>
      <w:proofErr w:type="spellEnd"/>
      <w:r w:rsidRPr="00EF6160">
        <w:rPr>
          <w:rFonts w:ascii="Arial" w:hAnsi="Arial" w:cs="Arial"/>
          <w:sz w:val="20"/>
          <w:szCs w:val="20"/>
        </w:rPr>
        <w:t>.</w:t>
      </w:r>
      <w:r w:rsidR="00BB68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Zatim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F6160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EF616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F6160">
        <w:rPr>
          <w:rFonts w:ascii="Arial" w:hAnsi="Arial" w:cs="Arial"/>
          <w:sz w:val="20"/>
          <w:szCs w:val="20"/>
        </w:rPr>
        <w:t>materijal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otpakovati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pregledati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vizuelno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ručno</w:t>
      </w:r>
      <w:proofErr w:type="spellEnd"/>
      <w:r w:rsidR="00BB68B5">
        <w:rPr>
          <w:rFonts w:ascii="Arial" w:hAnsi="Arial" w:cs="Arial"/>
          <w:sz w:val="20"/>
          <w:szCs w:val="20"/>
        </w:rPr>
        <w:t>,</w:t>
      </w:r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da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li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ima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sve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potrebne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sastavne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delove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6160">
        <w:rPr>
          <w:rFonts w:ascii="Arial" w:hAnsi="Arial" w:cs="Arial"/>
          <w:sz w:val="20"/>
          <w:szCs w:val="20"/>
        </w:rPr>
        <w:t>nastavke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osobine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6160">
        <w:rPr>
          <w:rFonts w:ascii="Arial" w:hAnsi="Arial" w:cs="Arial"/>
          <w:sz w:val="20"/>
          <w:szCs w:val="20"/>
        </w:rPr>
        <w:t>kao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originalni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proizvod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odnosno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materijal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koji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preporučuje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proizvođač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mašine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za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hemodijalizu</w:t>
      </w:r>
      <w:proofErr w:type="spellEnd"/>
      <w:r w:rsidRPr="00EF6160">
        <w:rPr>
          <w:rFonts w:ascii="Arial" w:hAnsi="Arial" w:cs="Arial"/>
          <w:sz w:val="20"/>
          <w:szCs w:val="20"/>
        </w:rPr>
        <w:t>.</w:t>
      </w:r>
      <w:r w:rsidR="00BB68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Ako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F6160">
        <w:rPr>
          <w:rFonts w:ascii="Arial" w:hAnsi="Arial" w:cs="Arial"/>
          <w:sz w:val="20"/>
          <w:szCs w:val="20"/>
        </w:rPr>
        <w:t>prethodno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testiranje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bilo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pozitivno</w:t>
      </w:r>
      <w:proofErr w:type="spellEnd"/>
      <w:r w:rsidR="00BB68B5">
        <w:rPr>
          <w:rFonts w:ascii="Arial" w:hAnsi="Arial" w:cs="Arial"/>
          <w:sz w:val="20"/>
          <w:szCs w:val="20"/>
        </w:rPr>
        <w:t>,</w:t>
      </w:r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dalje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F6160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EF616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F6160">
        <w:rPr>
          <w:rFonts w:ascii="Arial" w:hAnsi="Arial" w:cs="Arial"/>
          <w:sz w:val="20"/>
          <w:szCs w:val="20"/>
        </w:rPr>
        <w:t>testirati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mogućnost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montiranja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materijala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na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mašinu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po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uputstvu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proizvođača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mašine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za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hemodijalizu</w:t>
      </w:r>
      <w:proofErr w:type="spellEnd"/>
      <w:r w:rsidRPr="00EF6160">
        <w:rPr>
          <w:rFonts w:ascii="Arial" w:hAnsi="Arial" w:cs="Arial"/>
          <w:sz w:val="20"/>
          <w:szCs w:val="20"/>
        </w:rPr>
        <w:t>.</w:t>
      </w:r>
    </w:p>
    <w:p w:rsidR="009103DF" w:rsidRPr="002B4A99" w:rsidRDefault="00EF6160" w:rsidP="002B4A9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6160">
        <w:rPr>
          <w:rFonts w:ascii="Arial" w:hAnsi="Arial" w:cs="Arial"/>
          <w:sz w:val="20"/>
          <w:szCs w:val="20"/>
        </w:rPr>
        <w:t>Testiranje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će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F6160">
        <w:rPr>
          <w:rFonts w:ascii="Arial" w:hAnsi="Arial" w:cs="Arial"/>
          <w:sz w:val="20"/>
          <w:szCs w:val="20"/>
        </w:rPr>
        <w:t>obaviti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F6160">
        <w:rPr>
          <w:rFonts w:ascii="Arial" w:hAnsi="Arial" w:cs="Arial"/>
          <w:sz w:val="20"/>
          <w:szCs w:val="20"/>
        </w:rPr>
        <w:t>na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F6160">
        <w:rPr>
          <w:rFonts w:ascii="Arial" w:hAnsi="Arial" w:cs="Arial"/>
          <w:sz w:val="20"/>
          <w:szCs w:val="20"/>
        </w:rPr>
        <w:t>Odeljenju</w:t>
      </w:r>
      <w:proofErr w:type="spellEnd"/>
      <w:proofErr w:type="gram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za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dijalizu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Opšte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bolnice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,,</w:t>
      </w:r>
      <w:proofErr w:type="spellStart"/>
      <w:r w:rsidRPr="00EF6160">
        <w:rPr>
          <w:rFonts w:ascii="Arial" w:hAnsi="Arial" w:cs="Arial"/>
          <w:sz w:val="20"/>
          <w:szCs w:val="20"/>
        </w:rPr>
        <w:t>Đorđe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Joanović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“ </w:t>
      </w:r>
      <w:proofErr w:type="spellStart"/>
      <w:r w:rsidRPr="00EF6160">
        <w:rPr>
          <w:rFonts w:ascii="Arial" w:hAnsi="Arial" w:cs="Arial"/>
          <w:sz w:val="20"/>
          <w:szCs w:val="20"/>
        </w:rPr>
        <w:t>Zrenjanin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i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sve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analize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tokom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testiranja</w:t>
      </w:r>
      <w:proofErr w:type="spellEnd"/>
      <w:r w:rsidRPr="00EF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160">
        <w:rPr>
          <w:rFonts w:ascii="Arial" w:hAnsi="Arial" w:cs="Arial"/>
          <w:sz w:val="20"/>
          <w:szCs w:val="20"/>
        </w:rPr>
        <w:t>dostavlje</w:t>
      </w:r>
      <w:r w:rsidR="002B4A99">
        <w:rPr>
          <w:rFonts w:ascii="Arial" w:hAnsi="Arial" w:cs="Arial"/>
          <w:sz w:val="20"/>
          <w:szCs w:val="20"/>
        </w:rPr>
        <w:t>nih</w:t>
      </w:r>
      <w:proofErr w:type="spellEnd"/>
      <w:r w:rsid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A99">
        <w:rPr>
          <w:rFonts w:ascii="Arial" w:hAnsi="Arial" w:cs="Arial"/>
          <w:sz w:val="20"/>
          <w:szCs w:val="20"/>
        </w:rPr>
        <w:t>uzoraka</w:t>
      </w:r>
      <w:proofErr w:type="spellEnd"/>
      <w:r w:rsid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A99">
        <w:rPr>
          <w:rFonts w:ascii="Arial" w:hAnsi="Arial" w:cs="Arial"/>
          <w:sz w:val="20"/>
          <w:szCs w:val="20"/>
        </w:rPr>
        <w:t>uneće</w:t>
      </w:r>
      <w:proofErr w:type="spellEnd"/>
      <w:r w:rsidR="002B4A99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="002B4A99">
        <w:rPr>
          <w:rFonts w:ascii="Arial" w:hAnsi="Arial" w:cs="Arial"/>
          <w:sz w:val="20"/>
          <w:szCs w:val="20"/>
        </w:rPr>
        <w:t>zapisnik</w:t>
      </w:r>
      <w:proofErr w:type="spellEnd"/>
      <w:r w:rsidR="002B4A99">
        <w:rPr>
          <w:rFonts w:ascii="Arial" w:hAnsi="Arial" w:cs="Arial"/>
          <w:sz w:val="20"/>
          <w:szCs w:val="20"/>
        </w:rPr>
        <w:t>.</w:t>
      </w:r>
    </w:p>
    <w:p w:rsidR="009103DF" w:rsidRPr="002B4A99" w:rsidRDefault="009103DF" w:rsidP="000415D2">
      <w:pPr>
        <w:rPr>
          <w:rFonts w:ascii="Arial" w:hAnsi="Arial" w:cs="Arial"/>
          <w:b/>
          <w:sz w:val="20"/>
          <w:szCs w:val="20"/>
          <w:u w:val="single"/>
        </w:rPr>
      </w:pPr>
    </w:p>
    <w:p w:rsidR="002B4A99" w:rsidRPr="002B4A99" w:rsidRDefault="002B4A99" w:rsidP="002B4A9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B4A99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2B4A99">
        <w:rPr>
          <w:rFonts w:ascii="Arial" w:hAnsi="Arial" w:cs="Arial"/>
          <w:sz w:val="20"/>
          <w:szCs w:val="20"/>
        </w:rPr>
        <w:t>vezi</w:t>
      </w:r>
      <w:proofErr w:type="spellEnd"/>
      <w:r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B4A99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A99">
        <w:rPr>
          <w:rFonts w:ascii="Arial" w:hAnsi="Arial" w:cs="Arial"/>
          <w:sz w:val="20"/>
          <w:szCs w:val="20"/>
        </w:rPr>
        <w:t>navedenim</w:t>
      </w:r>
      <w:proofErr w:type="spellEnd"/>
      <w:r w:rsidRPr="002B4A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4A99">
        <w:rPr>
          <w:rFonts w:ascii="Arial" w:hAnsi="Arial" w:cs="Arial"/>
          <w:sz w:val="20"/>
          <w:szCs w:val="20"/>
        </w:rPr>
        <w:t>biće</w:t>
      </w:r>
      <w:proofErr w:type="spellEnd"/>
      <w:r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izvršena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izmena</w:t>
      </w:r>
      <w:proofErr w:type="spellEnd"/>
      <w:r w:rsidR="00654A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4A89">
        <w:rPr>
          <w:rFonts w:ascii="Arial" w:hAnsi="Arial" w:cs="Arial"/>
          <w:sz w:val="20"/>
          <w:szCs w:val="20"/>
        </w:rPr>
        <w:t>i</w:t>
      </w:r>
      <w:proofErr w:type="spellEnd"/>
      <w:r w:rsidR="00654A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4A89">
        <w:rPr>
          <w:rFonts w:ascii="Arial" w:hAnsi="Arial" w:cs="Arial"/>
          <w:sz w:val="20"/>
          <w:szCs w:val="20"/>
        </w:rPr>
        <w:t>dopuna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konkursne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dokumentacije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koju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će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naručilac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objaviti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na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Portalu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javnih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nabavki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i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na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svojoj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 internet </w:t>
      </w:r>
      <w:proofErr w:type="spellStart"/>
      <w:r w:rsidR="000415D2" w:rsidRPr="002B4A99">
        <w:rPr>
          <w:rFonts w:ascii="Arial" w:hAnsi="Arial" w:cs="Arial"/>
          <w:sz w:val="20"/>
          <w:szCs w:val="20"/>
        </w:rPr>
        <w:t>strani</w:t>
      </w:r>
      <w:proofErr w:type="spellEnd"/>
      <w:r w:rsidR="000415D2" w:rsidRPr="002B4A99">
        <w:rPr>
          <w:rFonts w:ascii="Arial" w:hAnsi="Arial" w:cs="Arial"/>
          <w:sz w:val="20"/>
          <w:szCs w:val="20"/>
        </w:rPr>
        <w:t xml:space="preserve">.       </w:t>
      </w:r>
    </w:p>
    <w:p w:rsidR="002B4A99" w:rsidRDefault="002B4A99" w:rsidP="000415D2">
      <w:pPr>
        <w:jc w:val="both"/>
        <w:rPr>
          <w:rFonts w:ascii="Arial" w:hAnsi="Arial" w:cs="Arial"/>
        </w:rPr>
      </w:pPr>
    </w:p>
    <w:p w:rsidR="000415D2" w:rsidRDefault="002B4A99" w:rsidP="00041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415D2">
        <w:rPr>
          <w:rFonts w:ascii="Arial" w:hAnsi="Arial" w:cs="Arial"/>
        </w:rPr>
        <w:t xml:space="preserve">  </w:t>
      </w:r>
      <w:r w:rsidR="000415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</w:t>
      </w:r>
      <w:proofErr w:type="spellStart"/>
      <w:r w:rsidR="000415D2">
        <w:rPr>
          <w:rFonts w:ascii="Arial" w:hAnsi="Arial" w:cs="Arial"/>
        </w:rPr>
        <w:t>Komisija</w:t>
      </w:r>
      <w:proofErr w:type="spellEnd"/>
      <w:r w:rsidR="000415D2">
        <w:rPr>
          <w:rFonts w:ascii="Arial" w:hAnsi="Arial" w:cs="Arial"/>
        </w:rPr>
        <w:t xml:space="preserve"> </w:t>
      </w:r>
      <w:proofErr w:type="spellStart"/>
      <w:r w:rsidR="000415D2">
        <w:rPr>
          <w:rFonts w:ascii="Arial" w:hAnsi="Arial" w:cs="Arial"/>
        </w:rPr>
        <w:t>za</w:t>
      </w:r>
      <w:proofErr w:type="spellEnd"/>
      <w:r w:rsidR="000415D2">
        <w:rPr>
          <w:rFonts w:ascii="Arial" w:hAnsi="Arial" w:cs="Arial"/>
        </w:rPr>
        <w:t xml:space="preserve"> JN 37/2017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5D2"/>
    <w:rsid w:val="000415D2"/>
    <w:rsid w:val="00131870"/>
    <w:rsid w:val="00177422"/>
    <w:rsid w:val="00226A2B"/>
    <w:rsid w:val="002934F2"/>
    <w:rsid w:val="002B4A99"/>
    <w:rsid w:val="00362B1C"/>
    <w:rsid w:val="00654A89"/>
    <w:rsid w:val="008F2F24"/>
    <w:rsid w:val="009103DF"/>
    <w:rsid w:val="00B03DF5"/>
    <w:rsid w:val="00BB68B5"/>
    <w:rsid w:val="00D31791"/>
    <w:rsid w:val="00D94BF6"/>
    <w:rsid w:val="00E34530"/>
    <w:rsid w:val="00E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D2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41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9</cp:revision>
  <dcterms:created xsi:type="dcterms:W3CDTF">2018-08-22T07:26:00Z</dcterms:created>
  <dcterms:modified xsi:type="dcterms:W3CDTF">2018-08-22T10:14:00Z</dcterms:modified>
</cp:coreProperties>
</file>