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8B7781">
        <w:rPr>
          <w:rFonts w:ascii="Arial" w:hAnsi="Arial" w:cs="Arial"/>
          <w:sz w:val="20"/>
          <w:szCs w:val="20"/>
          <w:lang w:val="sr-Latn-CS"/>
        </w:rPr>
        <w:t xml:space="preserve"> 18.01.2017.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13-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0F7A94" w:rsidRDefault="007A0761" w:rsidP="007A0761">
      <w:pPr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                                                    </w:t>
      </w:r>
      <w:r w:rsidR="00664AFD">
        <w:rPr>
          <w:rFonts w:ascii="Arial" w:hAnsi="Arial" w:cs="Arial"/>
          <w:b/>
          <w:bCs/>
          <w:sz w:val="20"/>
          <w:szCs w:val="20"/>
          <w:lang w:val="sl-SI"/>
        </w:rPr>
        <w:t xml:space="preserve">         </w:t>
      </w:r>
      <w:r w:rsidR="008B7781">
        <w:rPr>
          <w:rFonts w:ascii="Arial" w:hAnsi="Arial" w:cs="Arial"/>
          <w:b/>
          <w:bCs/>
          <w:sz w:val="20"/>
          <w:szCs w:val="20"/>
          <w:lang w:val="sl-SI"/>
        </w:rPr>
        <w:t>JNMV 24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 w:rsidR="00FE0392">
        <w:rPr>
          <w:rFonts w:ascii="Arial" w:hAnsi="Arial" w:cs="Arial"/>
          <w:b/>
          <w:bCs/>
          <w:sz w:val="20"/>
          <w:szCs w:val="20"/>
          <w:lang w:val="sl-SI"/>
        </w:rPr>
        <w:t>6 - HEMIKALIJE</w:t>
      </w: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>2. Redni  broj nabavke:  JN</w:t>
      </w:r>
      <w:r w:rsidR="00664AFD">
        <w:rPr>
          <w:rFonts w:ascii="Arial" w:hAnsi="Arial" w:cs="Arial"/>
          <w:bCs/>
          <w:sz w:val="20"/>
          <w:szCs w:val="20"/>
          <w:lang w:val="de-DE"/>
        </w:rPr>
        <w:t>MV</w:t>
      </w: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8B7781">
        <w:rPr>
          <w:rFonts w:ascii="Arial" w:hAnsi="Arial" w:cs="Arial"/>
          <w:bCs/>
          <w:sz w:val="20"/>
          <w:szCs w:val="20"/>
          <w:lang w:val="de-DE"/>
        </w:rPr>
        <w:t>24</w:t>
      </w:r>
      <w:r w:rsidR="00B61774" w:rsidRPr="00442FAF">
        <w:rPr>
          <w:rFonts w:ascii="Arial" w:hAnsi="Arial" w:cs="Arial"/>
          <w:bCs/>
          <w:sz w:val="20"/>
          <w:szCs w:val="20"/>
          <w:lang w:val="de-DE"/>
        </w:rPr>
        <w:t>/2016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FE0392">
        <w:rPr>
          <w:rFonts w:ascii="Arial" w:hAnsi="Arial" w:cs="Arial"/>
          <w:bCs/>
          <w:sz w:val="20"/>
          <w:szCs w:val="20"/>
          <w:lang w:val="de-DE"/>
        </w:rPr>
        <w:t>dobro: Hemikalije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8B7781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FE0392" w:rsidRPr="00FE0392">
        <w:rPr>
          <w:rFonts w:ascii="Arial" w:hAnsi="Arial" w:cs="Arial"/>
          <w:sz w:val="20"/>
          <w:szCs w:val="20"/>
          <w:lang w:val="sr-Latn-CS"/>
        </w:rPr>
        <w:t>medicinski potrošni materijal 33140000.</w:t>
      </w:r>
      <w:r w:rsidR="00FE0392" w:rsidRPr="00FE0392">
        <w:rPr>
          <w:rFonts w:ascii="Arial" w:hAnsi="Arial" w:cs="Arial"/>
          <w:bCs/>
          <w:sz w:val="20"/>
          <w:szCs w:val="20"/>
          <w:lang w:val="de-DE"/>
        </w:rPr>
        <w:t xml:space="preserve">  </w:t>
      </w:r>
    </w:p>
    <w:p w:rsidR="00B61774" w:rsidRDefault="00FE0392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FE0392">
        <w:rPr>
          <w:rFonts w:ascii="Arial" w:hAnsi="Arial" w:cs="Arial"/>
          <w:bCs/>
          <w:sz w:val="20"/>
          <w:szCs w:val="20"/>
          <w:lang w:val="de-DE"/>
        </w:rPr>
        <w:t xml:space="preserve">   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10"/>
        <w:gridCol w:w="1843"/>
        <w:gridCol w:w="1134"/>
        <w:gridCol w:w="1417"/>
        <w:gridCol w:w="2268"/>
      </w:tblGrid>
      <w:tr w:rsidR="00442FAF" w:rsidRPr="00442FAF" w:rsidTr="00442FAF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3010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843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Broj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primljenih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42FAF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8B7781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Hemikalije za patologiju</w:t>
            </w:r>
          </w:p>
          <w:p w:rsidR="00442FAF" w:rsidRPr="00B61774" w:rsidRDefault="00442FAF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8B7781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231.700,00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442FAF" w:rsidRPr="00581F67" w:rsidTr="00442FAF">
        <w:trPr>
          <w:trHeight w:val="548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8B7781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64AFD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Hemikalije </w:t>
            </w:r>
          </w:p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za dermatovenerologiju</w:t>
            </w:r>
          </w:p>
          <w:p w:rsidR="00442FAF" w:rsidRPr="00B61774" w:rsidRDefault="00442FAF" w:rsidP="00741C0C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38.400,00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442FAF" w:rsidRPr="00581F67" w:rsidTr="00442FAF">
        <w:trPr>
          <w:trHeight w:val="57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8B7781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41C0C" w:rsidRPr="00A23A49" w:rsidRDefault="00741C0C" w:rsidP="00741C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Hemikalije za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Kliničko-</w:t>
            </w:r>
            <w:r w:rsidRPr="00A23A4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Biohemijsku laboratoriju </w:t>
            </w:r>
          </w:p>
          <w:p w:rsidR="00442FAF" w:rsidRPr="00C2796A" w:rsidRDefault="00442FAF" w:rsidP="00442FAF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2FAF" w:rsidRPr="00442FAF" w:rsidRDefault="005B12D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Naručiocu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nijedna</w:t>
            </w:r>
            <w:proofErr w:type="spellEnd"/>
            <w:r w:rsidRPr="00442F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7E39C2">
        <w:rPr>
          <w:rFonts w:ascii="Arial" w:hAnsi="Arial" w:cs="Arial"/>
          <w:b w:val="0"/>
          <w:sz w:val="20"/>
          <w:szCs w:val="20"/>
          <w:lang w:val="sr-Latn-CS"/>
        </w:rPr>
        <w:t>MV</w:t>
      </w:r>
      <w:r w:rsidR="008B7781">
        <w:rPr>
          <w:rFonts w:ascii="Arial" w:hAnsi="Arial" w:cs="Arial"/>
          <w:b w:val="0"/>
          <w:sz w:val="20"/>
          <w:szCs w:val="20"/>
          <w:lang w:val="sr-Latn-CS"/>
        </w:rPr>
        <w:t xml:space="preserve"> 24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/2016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F7A94"/>
    <w:rsid w:val="00177422"/>
    <w:rsid w:val="001A70D0"/>
    <w:rsid w:val="001D6932"/>
    <w:rsid w:val="002B0662"/>
    <w:rsid w:val="002D4B72"/>
    <w:rsid w:val="003C3601"/>
    <w:rsid w:val="00442FAF"/>
    <w:rsid w:val="004A5794"/>
    <w:rsid w:val="004A6365"/>
    <w:rsid w:val="00573477"/>
    <w:rsid w:val="005B12D0"/>
    <w:rsid w:val="00664AFD"/>
    <w:rsid w:val="00683779"/>
    <w:rsid w:val="00741C0C"/>
    <w:rsid w:val="007A0761"/>
    <w:rsid w:val="007E39C2"/>
    <w:rsid w:val="00803743"/>
    <w:rsid w:val="008937EA"/>
    <w:rsid w:val="008B7781"/>
    <w:rsid w:val="00957E98"/>
    <w:rsid w:val="00A154C8"/>
    <w:rsid w:val="00AB2A22"/>
    <w:rsid w:val="00AE6806"/>
    <w:rsid w:val="00B61774"/>
    <w:rsid w:val="00C271AE"/>
    <w:rsid w:val="00C2796A"/>
    <w:rsid w:val="00C61076"/>
    <w:rsid w:val="00DC461A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tenderi-3</cp:lastModifiedBy>
  <cp:revision>12</cp:revision>
  <cp:lastPrinted>2016-11-07T08:05:00Z</cp:lastPrinted>
  <dcterms:created xsi:type="dcterms:W3CDTF">2016-10-03T10:32:00Z</dcterms:created>
  <dcterms:modified xsi:type="dcterms:W3CDTF">2017-01-18T06:57:00Z</dcterms:modified>
</cp:coreProperties>
</file>